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F0" w:rsidRPr="00A00725" w:rsidRDefault="00B32CF0" w:rsidP="00FE03F5">
      <w:pPr>
        <w:bidi/>
        <w:spacing w:after="0" w:line="240" w:lineRule="auto"/>
        <w:rPr>
          <w:rFonts w:asciiTheme="majorBidi" w:hAnsiTheme="majorBidi" w:cstheme="majorBidi"/>
          <w:b/>
          <w:bCs/>
          <w:color w:val="333333"/>
          <w:sz w:val="32"/>
          <w:szCs w:val="32"/>
          <w:shd w:val="clear" w:color="auto" w:fill="FFFFFF"/>
        </w:rPr>
      </w:pPr>
      <w:r>
        <w:rPr>
          <w:rFonts w:asciiTheme="majorBidi" w:hAnsiTheme="majorBidi" w:cstheme="majorBidi"/>
          <w:b/>
          <w:bCs/>
          <w:color w:val="FF0000"/>
          <w:sz w:val="32"/>
          <w:szCs w:val="32"/>
          <w:shd w:val="clear" w:color="auto" w:fill="FFFFFF"/>
          <w:lang w:bidi="ar-IQ"/>
        </w:rPr>
        <w:t xml:space="preserve">                                     </w:t>
      </w:r>
      <w:r w:rsidRPr="00A00725">
        <w:rPr>
          <w:rFonts w:asciiTheme="majorBidi" w:hAnsiTheme="majorBidi" w:cstheme="majorBidi"/>
          <w:b/>
          <w:bCs/>
          <w:color w:val="FF0000"/>
          <w:sz w:val="32"/>
          <w:szCs w:val="32"/>
          <w:shd w:val="clear" w:color="auto" w:fill="FFFFFF"/>
          <w:rtl/>
          <w:lang w:bidi="ar-IQ"/>
        </w:rPr>
        <w:t xml:space="preserve">التفويض </w:t>
      </w:r>
      <w:r w:rsidR="00FE03F5">
        <w:rPr>
          <w:rFonts w:asciiTheme="majorBidi" w:hAnsiTheme="majorBidi" w:cstheme="majorBidi"/>
          <w:b/>
          <w:bCs/>
          <w:color w:val="FF0000"/>
          <w:sz w:val="32"/>
          <w:szCs w:val="32"/>
          <w:shd w:val="clear" w:color="auto" w:fill="FFFFFF"/>
          <w:lang w:bidi="ar-IQ"/>
        </w:rPr>
        <w:t>1</w:t>
      </w:r>
      <w:r w:rsidRPr="00A00725">
        <w:rPr>
          <w:rFonts w:asciiTheme="majorBidi" w:hAnsiTheme="majorBidi" w:cstheme="majorBidi"/>
          <w:b/>
          <w:bCs/>
          <w:color w:val="FF0000"/>
          <w:sz w:val="32"/>
          <w:szCs w:val="32"/>
          <w:shd w:val="clear" w:color="auto" w:fill="FFFFFF"/>
          <w:rtl/>
        </w:rPr>
        <w:t xml:space="preserve"> </w:t>
      </w:r>
      <w:r w:rsidR="00FE03F5">
        <w:rPr>
          <w:rFonts w:asciiTheme="majorBidi" w:hAnsiTheme="majorBidi" w:cstheme="majorBidi"/>
          <w:b/>
          <w:bCs/>
          <w:color w:val="FF0000"/>
          <w:sz w:val="32"/>
          <w:szCs w:val="32"/>
          <w:shd w:val="clear" w:color="auto" w:fill="FFFFFF"/>
          <w:rtl/>
        </w:rPr>
        <w:t>–</w:t>
      </w:r>
      <w:r w:rsidRPr="00A00725">
        <w:rPr>
          <w:rFonts w:asciiTheme="majorBidi" w:hAnsiTheme="majorBidi" w:cstheme="majorBidi"/>
          <w:b/>
          <w:bCs/>
          <w:color w:val="FF0000"/>
          <w:sz w:val="32"/>
          <w:szCs w:val="32"/>
          <w:shd w:val="clear" w:color="auto" w:fill="FFFFFF"/>
          <w:rtl/>
        </w:rPr>
        <w:t xml:space="preserve"> </w:t>
      </w:r>
      <w:r w:rsidR="00FE03F5">
        <w:rPr>
          <w:rFonts w:asciiTheme="majorBidi" w:hAnsiTheme="majorBidi" w:cstheme="majorBidi" w:hint="cs"/>
          <w:b/>
          <w:bCs/>
          <w:color w:val="FF0000"/>
          <w:sz w:val="32"/>
          <w:szCs w:val="32"/>
          <w:shd w:val="clear" w:color="auto" w:fill="FFFFFF"/>
          <w:rtl/>
        </w:rPr>
        <w:t>الاجراءات القانون</w:t>
      </w:r>
      <w:bookmarkStart w:id="0" w:name="_GoBack"/>
      <w:bookmarkEnd w:id="0"/>
      <w:r w:rsidR="00FE03F5">
        <w:rPr>
          <w:rFonts w:asciiTheme="majorBidi" w:hAnsiTheme="majorBidi" w:cstheme="majorBidi" w:hint="cs"/>
          <w:b/>
          <w:bCs/>
          <w:color w:val="FF0000"/>
          <w:sz w:val="32"/>
          <w:szCs w:val="32"/>
          <w:shd w:val="clear" w:color="auto" w:fill="FFFFFF"/>
          <w:rtl/>
        </w:rPr>
        <w:t>يه</w:t>
      </w:r>
      <w:r w:rsidR="00EB51F3" w:rsidRPr="003C144A">
        <w:rPr>
          <w:rFonts w:asciiTheme="majorBidi" w:hAnsiTheme="majorBidi" w:cstheme="majorBidi"/>
          <w:noProof/>
          <w:color w:val="333333"/>
          <w:sz w:val="28"/>
          <w:szCs w:val="28"/>
          <w:lang w:eastAsia="nl-NL"/>
        </w:rPr>
        <w:drawing>
          <wp:anchor distT="0" distB="0" distL="114935" distR="114935" simplePos="0" relativeHeight="251659264" behindDoc="0" locked="0" layoutInCell="1" allowOverlap="1" wp14:anchorId="55E8F139" wp14:editId="647AFB6F">
            <wp:simplePos x="0" y="0"/>
            <wp:positionH relativeFrom="column">
              <wp:posOffset>-671195</wp:posOffset>
            </wp:positionH>
            <wp:positionV relativeFrom="paragraph">
              <wp:posOffset>-680720</wp:posOffset>
            </wp:positionV>
            <wp:extent cx="2096135" cy="1133475"/>
            <wp:effectExtent l="0" t="0" r="0" b="9525"/>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4" t="-58" r="-34" b="-58"/>
                    <a:stretch>
                      <a:fillRect/>
                    </a:stretch>
                  </pic:blipFill>
                  <pic:spPr bwMode="auto">
                    <a:xfrm>
                      <a:off x="0" y="0"/>
                      <a:ext cx="2096135" cy="1133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32CF0"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أعطي بموجب هذا:</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الاسم الأول والأخير:</w:t>
      </w:r>
      <w:r w:rsidRPr="00A00725">
        <w:rPr>
          <w:rFonts w:asciiTheme="majorBidi" w:hAnsiTheme="majorBidi" w:cstheme="majorBidi"/>
          <w:color w:val="333333"/>
          <w:sz w:val="28"/>
          <w:szCs w:val="28"/>
          <w:shd w:val="clear" w:color="auto" w:fill="FFFFFF"/>
        </w:rPr>
        <w:t xml:space="preserve"> </w:t>
      </w:r>
      <w:r w:rsidRPr="00A00725">
        <w:rPr>
          <w:rFonts w:asciiTheme="majorBidi" w:hAnsiTheme="majorBidi" w:cstheme="majorBidi"/>
          <w:sz w:val="28"/>
          <w:szCs w:val="28"/>
        </w:rPr>
        <w:t>Al-Hemyari , Abdualmajed Dabwan Mohammed</w:t>
      </w:r>
      <w:r>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color w:val="333333"/>
          <w:sz w:val="28"/>
          <w:szCs w:val="28"/>
          <w:shd w:val="clear" w:color="auto" w:fill="FFFFFF"/>
        </w:rPr>
        <w:t xml:space="preserve"> V</w:t>
      </w:r>
      <w:r w:rsidRPr="00A00725">
        <w:rPr>
          <w:rFonts w:asciiTheme="majorBidi" w:hAnsiTheme="majorBidi" w:cstheme="majorBidi"/>
          <w:b/>
          <w:bCs/>
          <w:color w:val="333333"/>
          <w:sz w:val="28"/>
          <w:szCs w:val="28"/>
          <w:shd w:val="clear" w:color="auto" w:fill="FFFFFF"/>
        </w:rPr>
        <w:t xml:space="preserve"> </w:t>
      </w:r>
      <w:r w:rsidRPr="00A00725">
        <w:rPr>
          <w:rFonts w:asciiTheme="majorBidi" w:hAnsiTheme="majorBidi" w:cstheme="majorBidi" w:hint="cs"/>
          <w:b/>
          <w:bCs/>
          <w:color w:val="333333"/>
          <w:sz w:val="28"/>
          <w:szCs w:val="28"/>
          <w:shd w:val="clear" w:color="auto" w:fill="FFFFFF"/>
          <w:rtl/>
        </w:rPr>
        <w:t xml:space="preserve">- </w:t>
      </w:r>
      <w:r w:rsidRPr="00A00725">
        <w:rPr>
          <w:rFonts w:asciiTheme="majorBidi" w:hAnsiTheme="majorBidi" w:cstheme="majorBidi"/>
          <w:b/>
          <w:bCs/>
          <w:color w:val="333333"/>
          <w:sz w:val="28"/>
          <w:szCs w:val="28"/>
          <w:shd w:val="clear" w:color="auto" w:fill="FFFFFF"/>
          <w:rtl/>
        </w:rPr>
        <w:t xml:space="preserve">الرقم </w:t>
      </w:r>
      <w:r w:rsidRPr="00A00725">
        <w:rPr>
          <w:rFonts w:asciiTheme="majorBidi" w:hAnsiTheme="majorBidi" w:cstheme="majorBidi" w:hint="cs"/>
          <w:b/>
          <w:bCs/>
          <w:color w:val="333333"/>
          <w:sz w:val="28"/>
          <w:szCs w:val="28"/>
          <w:shd w:val="clear" w:color="auto" w:fill="FFFFFF"/>
          <w:rtl/>
        </w:rPr>
        <w:t>:</w:t>
      </w:r>
      <w:r>
        <w:rPr>
          <w:rFonts w:asciiTheme="majorBidi" w:hAnsiTheme="majorBidi" w:cstheme="majorBidi" w:hint="cs"/>
          <w:color w:val="333333"/>
          <w:sz w:val="28"/>
          <w:szCs w:val="28"/>
          <w:shd w:val="clear" w:color="auto" w:fill="FFFFFF"/>
          <w:rtl/>
        </w:rPr>
        <w:t xml:space="preserve">   </w:t>
      </w:r>
      <w:r w:rsidRPr="00A00725">
        <w:rPr>
          <w:rFonts w:asciiTheme="majorBidi" w:hAnsiTheme="majorBidi" w:cstheme="majorBidi"/>
          <w:color w:val="333333"/>
          <w:sz w:val="28"/>
          <w:szCs w:val="28"/>
          <w:shd w:val="clear" w:color="auto" w:fill="FFFFFF"/>
          <w:rtl/>
        </w:rPr>
        <w:t>2901958172</w:t>
      </w:r>
      <w:r>
        <w:rPr>
          <w:rFonts w:asciiTheme="majorBidi" w:hAnsiTheme="majorBidi" w:cstheme="majorBidi" w:hint="cs"/>
          <w:color w:val="333333"/>
          <w:sz w:val="28"/>
          <w:szCs w:val="28"/>
          <w:shd w:val="clear" w:color="auto" w:fill="FFFFFF"/>
          <w:rtl/>
        </w:rPr>
        <w:t xml:space="preserve"> </w:t>
      </w:r>
    </w:p>
    <w:p w:rsidR="00B32CF0" w:rsidRPr="00A00725" w:rsidRDefault="00B32CF0" w:rsidP="00B32CF0">
      <w:pPr>
        <w:bidi/>
        <w:spacing w:after="0" w:line="240" w:lineRule="auto"/>
        <w:rPr>
          <w:rFonts w:asciiTheme="majorBidi" w:hAnsiTheme="majorBidi" w:cstheme="majorBidi"/>
          <w:color w:val="333333"/>
          <w:sz w:val="28"/>
          <w:szCs w:val="28"/>
          <w:shd w:val="clear" w:color="auto" w:fill="FFFFFF"/>
          <w:rtl/>
        </w:rPr>
      </w:pPr>
      <w:r w:rsidRPr="00A00725">
        <w:rPr>
          <w:rFonts w:asciiTheme="majorBidi" w:hAnsiTheme="majorBidi" w:cstheme="majorBidi"/>
          <w:b/>
          <w:bCs/>
          <w:color w:val="333333"/>
          <w:sz w:val="28"/>
          <w:szCs w:val="28"/>
          <w:shd w:val="clear" w:color="auto" w:fill="FFFFFF"/>
          <w:rtl/>
        </w:rPr>
        <w:t>تاريخ الميلاد:</w:t>
      </w:r>
      <w:r w:rsidRPr="00A00725">
        <w:rPr>
          <w:rFonts w:asciiTheme="majorBidi" w:hAnsiTheme="majorBidi" w:cstheme="majorBidi"/>
          <w:color w:val="333333"/>
          <w:sz w:val="28"/>
          <w:szCs w:val="28"/>
          <w:shd w:val="clear" w:color="auto" w:fill="FFFFFF"/>
          <w:rtl/>
        </w:rPr>
        <w:t xml:space="preserve"> 04 -03-1981.</w:t>
      </w:r>
    </w:p>
    <w:p w:rsidR="00B32CF0" w:rsidRDefault="00B32CF0" w:rsidP="00B32CF0">
      <w:pPr>
        <w:bidi/>
        <w:rPr>
          <w:rFonts w:ascii="Courier New" w:hAnsi="Courier New" w:cs="Courier New"/>
          <w:color w:val="333333"/>
          <w:sz w:val="21"/>
          <w:szCs w:val="21"/>
          <w:shd w:val="clear" w:color="auto" w:fill="FFFFFF"/>
          <w:rtl/>
        </w:rPr>
      </w:pPr>
    </w:p>
    <w:p w:rsidR="00B32CF0" w:rsidRPr="00E61B6B" w:rsidRDefault="00B32CF0" w:rsidP="00B32CF0">
      <w:pPr>
        <w:bidi/>
        <w:rPr>
          <w:rFonts w:asciiTheme="majorBidi" w:hAnsiTheme="majorBidi" w:cstheme="majorBidi"/>
          <w:color w:val="943634" w:themeColor="accent2" w:themeShade="BF"/>
          <w:sz w:val="28"/>
          <w:szCs w:val="28"/>
          <w:shd w:val="clear" w:color="auto" w:fill="FFFFFF"/>
          <w:rtl/>
        </w:rPr>
      </w:pPr>
      <w:r w:rsidRPr="00E61B6B">
        <w:rPr>
          <w:rFonts w:asciiTheme="majorBidi" w:hAnsiTheme="majorBidi" w:cstheme="majorBidi"/>
          <w:color w:val="943634" w:themeColor="accent2" w:themeShade="BF"/>
          <w:sz w:val="28"/>
          <w:szCs w:val="28"/>
          <w:shd w:val="clear" w:color="auto" w:fill="FFFFFF"/>
          <w:rtl/>
        </w:rPr>
        <w:t xml:space="preserve">يحق لموظفي المجلس الهولندي للاجئين والمؤسسات الإقليمية للاجئين: </w:t>
      </w:r>
    </w:p>
    <w:p w:rsidR="00B32CF0" w:rsidRPr="004A07C1" w:rsidRDefault="004A07C1" w:rsidP="00B32CF0">
      <w:pPr>
        <w:bidi/>
        <w:rPr>
          <w:rFonts w:asciiTheme="majorBidi" w:hAnsiTheme="majorBidi" w:cstheme="majorBidi"/>
          <w:color w:val="333333"/>
          <w:sz w:val="28"/>
          <w:szCs w:val="28"/>
          <w:shd w:val="clear" w:color="auto" w:fill="FFFFFF"/>
          <w:rtl/>
        </w:rPr>
      </w:pPr>
      <w:r w:rsidRPr="004A07C1">
        <w:rPr>
          <w:rFonts w:asciiTheme="majorBidi" w:hAnsiTheme="majorBidi" w:cstheme="majorBidi" w:hint="cs"/>
          <w:color w:val="333333"/>
          <w:sz w:val="28"/>
          <w:szCs w:val="28"/>
          <w:shd w:val="clear" w:color="auto" w:fill="FFFFFF"/>
          <w:rtl/>
        </w:rPr>
        <w:t>*</w:t>
      </w:r>
      <w:r>
        <w:rPr>
          <w:rFonts w:asciiTheme="majorBidi" w:hAnsiTheme="majorBidi" w:cstheme="majorBidi" w:hint="cs"/>
          <w:color w:val="333333"/>
          <w:sz w:val="28"/>
          <w:szCs w:val="28"/>
          <w:shd w:val="clear" w:color="auto" w:fill="FFFFFF"/>
          <w:rtl/>
        </w:rPr>
        <w:t xml:space="preserve"> </w:t>
      </w:r>
      <w:r w:rsidR="00B32CF0" w:rsidRPr="004A07C1">
        <w:rPr>
          <w:rFonts w:asciiTheme="majorBidi" w:hAnsiTheme="majorBidi" w:cstheme="majorBidi"/>
          <w:color w:val="333333"/>
          <w:sz w:val="28"/>
          <w:szCs w:val="28"/>
          <w:shd w:val="clear" w:color="auto" w:fill="FFFFFF"/>
          <w:rtl/>
        </w:rPr>
        <w:t>الإدارة المشتركة للبيانات الشخصية العامة والخاصة التي قدمتها والتي تعتبر ضرورية للإجراء القانوني في نظام ملفات رقمي</w:t>
      </w:r>
      <w:r>
        <w:rPr>
          <w:rFonts w:asciiTheme="majorBidi" w:hAnsiTheme="majorBidi" w:cstheme="majorBidi" w:hint="cs"/>
          <w:color w:val="333333"/>
          <w:sz w:val="28"/>
          <w:szCs w:val="28"/>
          <w:shd w:val="clear" w:color="auto" w:fill="FFFFFF"/>
          <w:rtl/>
        </w:rPr>
        <w:t xml:space="preserve"> (الكتروني) </w:t>
      </w:r>
      <w:r w:rsidR="00B32CF0" w:rsidRPr="004A07C1">
        <w:rPr>
          <w:rFonts w:asciiTheme="majorBidi" w:hAnsiTheme="majorBidi" w:cstheme="majorBidi"/>
          <w:color w:val="333333"/>
          <w:sz w:val="28"/>
          <w:szCs w:val="28"/>
          <w:shd w:val="clear" w:color="auto" w:fill="FFFFFF"/>
          <w:rtl/>
        </w:rPr>
        <w:t xml:space="preserve"> وطني ؛ </w:t>
      </w:r>
    </w:p>
    <w:p w:rsidR="00B32CF0" w:rsidRPr="004A07C1" w:rsidRDefault="00B32CF0" w:rsidP="004A07C1">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 </w:t>
      </w:r>
      <w:r w:rsidR="004A07C1">
        <w:rPr>
          <w:rFonts w:asciiTheme="majorBidi" w:hAnsiTheme="majorBidi" w:cstheme="majorBidi" w:hint="cs"/>
          <w:color w:val="333333"/>
          <w:sz w:val="28"/>
          <w:szCs w:val="28"/>
          <w:shd w:val="clear" w:color="auto" w:fill="FFFFFF"/>
          <w:rtl/>
        </w:rPr>
        <w:t xml:space="preserve">* </w:t>
      </w:r>
      <w:r w:rsidRPr="004A07C1">
        <w:rPr>
          <w:rFonts w:asciiTheme="majorBidi" w:hAnsiTheme="majorBidi" w:cstheme="majorBidi"/>
          <w:color w:val="333333"/>
          <w:sz w:val="28"/>
          <w:szCs w:val="28"/>
          <w:shd w:val="clear" w:color="auto" w:fill="FFFFFF"/>
          <w:rtl/>
        </w:rPr>
        <w:t>معالجة رقم التعريف القانوني الخاص بي مثل رقم خدمة المواطن</w:t>
      </w:r>
      <w:r w:rsidRPr="004A07C1">
        <w:rPr>
          <w:rFonts w:asciiTheme="majorBidi" w:hAnsiTheme="majorBidi" w:cstheme="majorBidi"/>
          <w:color w:val="333333"/>
          <w:sz w:val="28"/>
          <w:szCs w:val="28"/>
          <w:shd w:val="clear" w:color="auto" w:fill="FFFFFF"/>
        </w:rPr>
        <w:t xml:space="preserve"> (BSN) </w:t>
      </w:r>
      <w:r w:rsidRPr="004A07C1">
        <w:rPr>
          <w:rFonts w:asciiTheme="majorBidi" w:hAnsiTheme="majorBidi" w:cstheme="majorBidi"/>
          <w:color w:val="333333"/>
          <w:sz w:val="28"/>
          <w:szCs w:val="28"/>
          <w:shd w:val="clear" w:color="auto" w:fill="FFFFFF"/>
          <w:rtl/>
        </w:rPr>
        <w:t>ورقم</w:t>
      </w:r>
      <w:r w:rsidRPr="004A07C1">
        <w:rPr>
          <w:rFonts w:asciiTheme="majorBidi" w:hAnsiTheme="majorBidi" w:cstheme="majorBidi"/>
          <w:color w:val="333333"/>
          <w:sz w:val="28"/>
          <w:szCs w:val="28"/>
          <w:shd w:val="clear" w:color="auto" w:fill="FFFFFF"/>
        </w:rPr>
        <w:t xml:space="preserve"> V </w:t>
      </w:r>
      <w:r w:rsidRPr="004A07C1">
        <w:rPr>
          <w:rFonts w:asciiTheme="majorBidi" w:hAnsiTheme="majorBidi" w:cstheme="majorBidi"/>
          <w:color w:val="333333"/>
          <w:sz w:val="28"/>
          <w:szCs w:val="28"/>
          <w:shd w:val="clear" w:color="auto" w:fill="FFFFFF"/>
          <w:rtl/>
        </w:rPr>
        <w:t xml:space="preserve">فقط نيابة عني ونيابة عني بقدر ما أنا ملزم قانونًا باستخدام رقم التعريف هذا في التواصل مع المنظمات التي لديها أساس قانوني لذلك.  لا يعالج مجلس اللاجئين رقم التعريف الخاص بي بشكل صريح باعتباره وحدة تحكم بالمعنى المقصود في لوائح الخصوصية ، ولكن كمعالج ؛ </w:t>
      </w:r>
    </w:p>
    <w:p w:rsidR="00B32CF0" w:rsidRPr="004A07C1" w:rsidRDefault="00B32CF0" w:rsidP="004A07C1">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 </w:t>
      </w:r>
      <w:r w:rsidR="004A07C1">
        <w:rPr>
          <w:rFonts w:asciiTheme="majorBidi" w:hAnsiTheme="majorBidi" w:cstheme="majorBidi" w:hint="cs"/>
          <w:color w:val="333333"/>
          <w:sz w:val="28"/>
          <w:szCs w:val="28"/>
          <w:shd w:val="clear" w:color="auto" w:fill="FFFFFF"/>
          <w:rtl/>
        </w:rPr>
        <w:t xml:space="preserve">* </w:t>
      </w:r>
      <w:r w:rsidRPr="004A07C1">
        <w:rPr>
          <w:rFonts w:asciiTheme="majorBidi" w:hAnsiTheme="majorBidi" w:cstheme="majorBidi"/>
          <w:color w:val="333333"/>
          <w:sz w:val="28"/>
          <w:szCs w:val="28"/>
          <w:shd w:val="clear" w:color="auto" w:fill="FFFFFF"/>
          <w:rtl/>
        </w:rPr>
        <w:t xml:space="preserve">إذا انتقلت (على سبيل المثال كنتيجة للانتقال) بين مؤسسات عمل اللاجئين الإقليمية لإتاحة ملفي الرقمي لموظفي مؤسسة عمل اللاجئين الإقليمية التي انتقلت إليها ؛ </w:t>
      </w:r>
    </w:p>
    <w:p w:rsidR="00E61B6B" w:rsidRDefault="004A07C1" w:rsidP="00B32CF0">
      <w:pPr>
        <w:bidi/>
        <w:rPr>
          <w:rFonts w:asciiTheme="majorBidi" w:hAnsiTheme="majorBidi" w:cstheme="majorBidi"/>
          <w:color w:val="333333"/>
          <w:sz w:val="28"/>
          <w:szCs w:val="28"/>
          <w:shd w:val="clear" w:color="auto" w:fill="FFFFFF"/>
        </w:rPr>
      </w:pPr>
      <w:r>
        <w:rPr>
          <w:rFonts w:asciiTheme="majorBidi" w:hAnsiTheme="majorBidi" w:cstheme="majorBidi" w:hint="cs"/>
          <w:color w:val="333333"/>
          <w:sz w:val="28"/>
          <w:szCs w:val="28"/>
          <w:shd w:val="clear" w:color="auto" w:fill="FFFFFF"/>
          <w:rtl/>
        </w:rPr>
        <w:t xml:space="preserve"> * </w:t>
      </w:r>
      <w:r w:rsidR="00B32CF0" w:rsidRPr="004A07C1">
        <w:rPr>
          <w:rFonts w:asciiTheme="majorBidi" w:hAnsiTheme="majorBidi" w:cstheme="majorBidi"/>
          <w:color w:val="333333"/>
          <w:sz w:val="28"/>
          <w:szCs w:val="28"/>
          <w:shd w:val="clear" w:color="auto" w:fill="FFFFFF"/>
          <w:rtl/>
        </w:rPr>
        <w:t>لأكون قادرًا على عرض ملفي وتغييره واستكماله في مناطق متعددة في نفس الوقت فقط بقدر ما يكون ذلك ضروريًا لتوجيهي في الإجراءات القانونية.  سيتم التعامل مع جميع بياناتي بسرية ولن يتم استخدامها إلا للأغراض التي تم إبلاغي بها.  </w:t>
      </w:r>
    </w:p>
    <w:p w:rsidR="00B32CF0" w:rsidRPr="00E61B6B" w:rsidRDefault="00B32CF0" w:rsidP="00E61B6B">
      <w:pPr>
        <w:bidi/>
        <w:rPr>
          <w:rFonts w:asciiTheme="majorBidi" w:hAnsiTheme="majorBidi" w:cstheme="majorBidi"/>
          <w:color w:val="943634" w:themeColor="accent2" w:themeShade="BF"/>
          <w:sz w:val="28"/>
          <w:szCs w:val="28"/>
          <w:shd w:val="clear" w:color="auto" w:fill="FFFFFF"/>
          <w:rtl/>
        </w:rPr>
      </w:pPr>
      <w:r w:rsidRPr="00E61B6B">
        <w:rPr>
          <w:rFonts w:asciiTheme="majorBidi" w:hAnsiTheme="majorBidi" w:cstheme="majorBidi"/>
          <w:color w:val="943634" w:themeColor="accent2" w:themeShade="BF"/>
          <w:sz w:val="28"/>
          <w:szCs w:val="28"/>
          <w:shd w:val="clear" w:color="auto" w:fill="FFFFFF"/>
          <w:rtl/>
        </w:rPr>
        <w:t xml:space="preserve">هذه الأهداف هي إرشادات أثناء: </w:t>
      </w:r>
    </w:p>
    <w:p w:rsidR="00B32CF0" w:rsidRPr="004A07C1" w:rsidRDefault="004A07C1"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إجراءات اللجوء في مراكز الاستقبال في هولندا ، و / أو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الإجراء العادي في مراكز الاستقبال في هولندا.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w:t>
      </w:r>
      <w:r w:rsidR="00B32CF0" w:rsidRPr="004A07C1">
        <w:rPr>
          <w:rFonts w:asciiTheme="majorBidi" w:hAnsiTheme="majorBidi" w:cstheme="majorBidi"/>
          <w:color w:val="333333"/>
          <w:sz w:val="28"/>
          <w:szCs w:val="28"/>
          <w:shd w:val="clear" w:color="auto" w:fill="FFFFFF"/>
          <w:rtl/>
        </w:rPr>
        <w:t xml:space="preserve"> إجراء لم شمل الأسرة.  </w:t>
      </w:r>
    </w:p>
    <w:p w:rsidR="00B32CF0" w:rsidRPr="004A07C1" w:rsidRDefault="00FE03F5" w:rsidP="00E61B6B">
      <w:pPr>
        <w:bidi/>
        <w:spacing w:line="240" w:lineRule="auto"/>
        <w:rPr>
          <w:rFonts w:asciiTheme="majorBidi" w:hAnsiTheme="majorBidi" w:cstheme="majorBidi"/>
          <w:color w:val="333333"/>
          <w:sz w:val="28"/>
          <w:szCs w:val="28"/>
          <w:shd w:val="clear" w:color="auto" w:fill="FFFFFF"/>
          <w:rtl/>
        </w:rPr>
      </w:pPr>
      <w:r>
        <w:rPr>
          <w:rFonts w:asciiTheme="majorBidi" w:hAnsiTheme="majorBidi" w:cstheme="majorBidi" w:hint="cs"/>
          <w:color w:val="333333"/>
          <w:sz w:val="28"/>
          <w:szCs w:val="28"/>
          <w:shd w:val="clear" w:color="auto" w:fill="FFFFFF"/>
          <w:rtl/>
        </w:rPr>
        <w:t xml:space="preserve"> -</w:t>
      </w:r>
      <w:r w:rsidR="004A07C1">
        <w:rPr>
          <w:rFonts w:asciiTheme="majorBidi" w:hAnsiTheme="majorBidi" w:cstheme="majorBidi" w:hint="cs"/>
          <w:color w:val="333333"/>
          <w:sz w:val="28"/>
          <w:szCs w:val="28"/>
          <w:shd w:val="clear" w:color="auto" w:fill="FFFFFF"/>
          <w:rtl/>
        </w:rPr>
        <w:t xml:space="preserve"> </w:t>
      </w:r>
      <w:r w:rsidR="00B32CF0" w:rsidRPr="004A07C1">
        <w:rPr>
          <w:rFonts w:asciiTheme="majorBidi" w:hAnsiTheme="majorBidi" w:cstheme="majorBidi"/>
          <w:color w:val="333333"/>
          <w:sz w:val="28"/>
          <w:szCs w:val="28"/>
          <w:shd w:val="clear" w:color="auto" w:fill="FFFFFF"/>
          <w:rtl/>
        </w:rPr>
        <w:t>المشاركة في أنشطة العودة.  </w:t>
      </w:r>
    </w:p>
    <w:p w:rsidR="004A07C1" w:rsidRPr="004A07C1" w:rsidRDefault="00B32CF0" w:rsidP="000A56E5">
      <w:pPr>
        <w:bidi/>
        <w:rPr>
          <w:rFonts w:asciiTheme="majorBidi" w:hAnsiTheme="majorBidi" w:cstheme="majorBidi"/>
          <w:color w:val="333333"/>
          <w:sz w:val="28"/>
          <w:szCs w:val="28"/>
          <w:shd w:val="clear" w:color="auto" w:fill="FFFFFF"/>
          <w:rtl/>
        </w:rPr>
      </w:pPr>
      <w:r w:rsidRPr="004A07C1">
        <w:rPr>
          <w:rFonts w:asciiTheme="majorBidi" w:hAnsiTheme="majorBidi" w:cstheme="majorBidi"/>
          <w:color w:val="333333"/>
          <w:sz w:val="28"/>
          <w:szCs w:val="28"/>
          <w:shd w:val="clear" w:color="auto" w:fill="FFFFFF"/>
          <w:rtl/>
        </w:rPr>
        <w:t>يمكن أيضًا استخدام بياناتي لتطوير السياسات داخل مجلس اللاجئين.  بالإضافة إلى ذلك ، سيتم إخطاري من قبل</w:t>
      </w:r>
      <w:r w:rsidRPr="004A07C1">
        <w:rPr>
          <w:rFonts w:asciiTheme="majorBidi" w:hAnsiTheme="majorBidi" w:cstheme="majorBidi"/>
          <w:color w:val="333333"/>
          <w:sz w:val="28"/>
          <w:szCs w:val="28"/>
          <w:shd w:val="clear" w:color="auto" w:fill="FFFFFF"/>
        </w:rPr>
        <w:t xml:space="preserve"> V</w:t>
      </w:r>
      <w:r w:rsidR="000A56E5">
        <w:rPr>
          <w:rFonts w:asciiTheme="majorBidi" w:hAnsiTheme="majorBidi" w:cstheme="majorBidi"/>
          <w:color w:val="333333"/>
          <w:sz w:val="28"/>
          <w:szCs w:val="28"/>
          <w:shd w:val="clear" w:color="auto" w:fill="FFFFFF"/>
        </w:rPr>
        <w:t>l</w:t>
      </w:r>
      <w:r w:rsidRPr="004A07C1">
        <w:rPr>
          <w:rFonts w:asciiTheme="majorBidi" w:hAnsiTheme="majorBidi" w:cstheme="majorBidi"/>
          <w:color w:val="333333"/>
          <w:sz w:val="28"/>
          <w:szCs w:val="28"/>
          <w:shd w:val="clear" w:color="auto" w:fill="FFFFFF"/>
        </w:rPr>
        <w:t xml:space="preserve">uchtelingenWerk </w:t>
      </w:r>
      <w:r w:rsidRPr="004A07C1">
        <w:rPr>
          <w:rFonts w:asciiTheme="majorBidi" w:hAnsiTheme="majorBidi" w:cstheme="majorBidi"/>
          <w:color w:val="333333"/>
          <w:sz w:val="28"/>
          <w:szCs w:val="28"/>
          <w:shd w:val="clear" w:color="auto" w:fill="FFFFFF"/>
          <w:rtl/>
        </w:rPr>
        <w:t>بالأهداف الجديدة.  كما أنني أعطي الإذن بمعالجة واستخدام بيانات أطفالي الذين تقل أعمارهم عن 16 عامًا بالطريقة الموضحة أعلاه.  </w:t>
      </w:r>
    </w:p>
    <w:p w:rsidR="004A07C1" w:rsidRPr="00FE03F5" w:rsidRDefault="00B32CF0" w:rsidP="00FE03F5">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المكان</w:t>
      </w:r>
      <w:r w:rsidR="00FE03F5" w:rsidRPr="00FE03F5">
        <w:rPr>
          <w:rFonts w:asciiTheme="majorBidi" w:hAnsiTheme="majorBidi" w:cstheme="majorBidi" w:hint="cs"/>
          <w:b/>
          <w:bCs/>
          <w:color w:val="333333"/>
          <w:sz w:val="28"/>
          <w:szCs w:val="28"/>
          <w:shd w:val="clear" w:color="auto" w:fill="FFFFFF"/>
          <w:rtl/>
        </w:rPr>
        <w:t xml:space="preserve">:  </w:t>
      </w:r>
      <w:r w:rsidR="00FE03F5" w:rsidRPr="00FE03F5">
        <w:rPr>
          <w:rFonts w:asciiTheme="majorBidi" w:hAnsiTheme="majorBidi" w:cstheme="majorBidi"/>
          <w:color w:val="333333"/>
          <w:sz w:val="28"/>
          <w:szCs w:val="28"/>
          <w:shd w:val="clear" w:color="auto" w:fill="FFFFFF"/>
        </w:rPr>
        <w:t>Noordwijk</w:t>
      </w:r>
      <w:r w:rsidRPr="00FE03F5">
        <w:rPr>
          <w:rFonts w:asciiTheme="majorBidi" w:hAnsiTheme="majorBidi" w:cstheme="majorBidi"/>
          <w:b/>
          <w:bCs/>
          <w:color w:val="333333"/>
          <w:sz w:val="28"/>
          <w:szCs w:val="28"/>
          <w:shd w:val="clear" w:color="auto" w:fill="FFFFFF"/>
        </w:rPr>
        <w:t xml:space="preserve"> </w:t>
      </w:r>
      <w:r w:rsidR="00FE03F5" w:rsidRPr="00FE03F5">
        <w:rPr>
          <w:rFonts w:asciiTheme="majorBidi" w:hAnsiTheme="majorBidi" w:cstheme="majorBidi" w:hint="cs"/>
          <w:b/>
          <w:bCs/>
          <w:color w:val="333333"/>
          <w:sz w:val="28"/>
          <w:szCs w:val="28"/>
          <w:shd w:val="clear" w:color="auto" w:fill="FFFFFF"/>
          <w:rtl/>
        </w:rPr>
        <w:t xml:space="preserve"> </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 xml:space="preserve">التاريخ: </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الاسم:</w:t>
      </w:r>
    </w:p>
    <w:p w:rsidR="004A07C1" w:rsidRPr="00FE03F5" w:rsidRDefault="00B32CF0" w:rsidP="004A07C1">
      <w:pPr>
        <w:bidi/>
        <w:rPr>
          <w:rFonts w:asciiTheme="majorBidi" w:hAnsiTheme="majorBidi" w:cstheme="majorBidi"/>
          <w:b/>
          <w:bCs/>
          <w:color w:val="333333"/>
          <w:sz w:val="28"/>
          <w:szCs w:val="28"/>
          <w:shd w:val="clear" w:color="auto" w:fill="FFFFFF"/>
          <w:rtl/>
        </w:rPr>
      </w:pPr>
      <w:r w:rsidRPr="00FE03F5">
        <w:rPr>
          <w:rFonts w:asciiTheme="majorBidi" w:hAnsiTheme="majorBidi" w:cstheme="majorBidi"/>
          <w:b/>
          <w:bCs/>
          <w:color w:val="333333"/>
          <w:sz w:val="28"/>
          <w:szCs w:val="28"/>
          <w:shd w:val="clear" w:color="auto" w:fill="FFFFFF"/>
          <w:rtl/>
        </w:rPr>
        <w:t xml:space="preserve"> التوقيع: </w:t>
      </w:r>
    </w:p>
    <w:p w:rsidR="00E61B6B" w:rsidRPr="00E61B6B" w:rsidRDefault="00E61B6B" w:rsidP="00E61B6B">
      <w:pPr>
        <w:bidi/>
        <w:rPr>
          <w:rFonts w:asciiTheme="majorBidi" w:hAnsiTheme="majorBidi" w:cstheme="majorBidi"/>
          <w:b/>
          <w:bCs/>
          <w:color w:val="333333"/>
          <w:sz w:val="28"/>
          <w:szCs w:val="28"/>
          <w:shd w:val="clear" w:color="auto" w:fill="FFFFFF"/>
          <w:rtl/>
        </w:rPr>
      </w:pPr>
      <w:r w:rsidRPr="00E61B6B">
        <w:rPr>
          <w:rFonts w:asciiTheme="majorBidi" w:hAnsiTheme="majorBidi" w:cstheme="majorBidi"/>
          <w:b/>
          <w:bCs/>
          <w:color w:val="333333"/>
          <w:sz w:val="28"/>
          <w:szCs w:val="28"/>
          <w:shd w:val="clear" w:color="auto" w:fill="FFFFFF"/>
          <w:rtl/>
        </w:rPr>
        <w:lastRenderedPageBreak/>
        <w:t>معلومات حول استخدام البيانات الخاصة بك</w:t>
      </w:r>
      <w:r w:rsidRPr="00E61B6B">
        <w:rPr>
          <w:rFonts w:asciiTheme="majorBidi" w:hAnsiTheme="majorBidi" w:cstheme="majorBidi"/>
          <w:b/>
          <w:bCs/>
          <w:color w:val="333333"/>
          <w:sz w:val="28"/>
          <w:szCs w:val="28"/>
          <w:shd w:val="clear" w:color="auto" w:fill="FFFFFF"/>
        </w:rPr>
        <w:t>:</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ما هو عمل اللاجئين؟</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 xml:space="preserve">المجلس الهولندي للاجئين هو منظمة مستقلة تدافع عن حقوق اللاجئين وتساعدهم على بناء حياة جديدة في هولندا.  يساعد مجلس اللاجئين طالبي اللجوء في إجراءات اللجوء الخاصة بهم ، والاندماج المدني ، والأسئلة الأخرى التي يطرحها طالبو اللجوء.  يتكون المجلس الهولندي للاجئين من جمعية وطنية ومؤسسات إقليمية لشمال هولندا وهولندا الشرقية وهولندا الغربية والوسطى وجنوب غرب هولندا وجنوب هولندا. </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 xml:space="preserve"> قانون حماية البيانات الشخصية </w:t>
      </w:r>
      <w:r w:rsidRPr="00E61B6B">
        <w:rPr>
          <w:rFonts w:asciiTheme="majorBidi" w:hAnsiTheme="majorBidi" w:cstheme="majorBidi"/>
          <w:color w:val="943634" w:themeColor="accent2" w:themeShade="BF"/>
          <w:sz w:val="28"/>
          <w:szCs w:val="28"/>
          <w:shd w:val="clear" w:color="auto" w:fill="FFFFFF"/>
        </w:rPr>
        <w:t>:</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يوجد في هولندا تشريع يحمي خصوصيتك.  ينظم قانون حماية البيانات الشخصية</w:t>
      </w:r>
      <w:r w:rsidRPr="00E61B6B">
        <w:rPr>
          <w:rFonts w:asciiTheme="majorBidi" w:hAnsiTheme="majorBidi" w:cstheme="majorBidi"/>
          <w:color w:val="333333"/>
          <w:sz w:val="28"/>
          <w:szCs w:val="28"/>
          <w:shd w:val="clear" w:color="auto" w:fill="FFFFFF"/>
        </w:rPr>
        <w:t xml:space="preserve"> (Wbp) </w:t>
      </w:r>
      <w:r w:rsidRPr="00E61B6B">
        <w:rPr>
          <w:rFonts w:asciiTheme="majorBidi" w:hAnsiTheme="majorBidi" w:cstheme="majorBidi"/>
          <w:color w:val="333333"/>
          <w:sz w:val="28"/>
          <w:szCs w:val="28"/>
          <w:shd w:val="clear" w:color="auto" w:fill="FFFFFF"/>
          <w:rtl/>
        </w:rPr>
        <w:t xml:space="preserve">كيفية تعامل مجلس اللاجئين مع بياناتك الشخصية.  ينص هذا القانون على أنه يجب القيام بذلك بعناية وبطريقة آمنة.  يحق لأي شخص يتم تسجيل بياناته مراقبة الاستخدام السليم لها.  يمكنك ، على سبيل المثال ، دائمًا عرض بياناتك الخاصة أو تصحيحها أو استكمالها أو حذفها أو حمايتها أو نقلها. </w:t>
      </w:r>
    </w:p>
    <w:p w:rsidR="00E61B6B" w:rsidRPr="00E61B6B" w:rsidRDefault="00E61B6B" w:rsidP="0088614C">
      <w:pPr>
        <w:bidi/>
        <w:spacing w:line="240" w:lineRule="auto"/>
        <w:rPr>
          <w:rFonts w:asciiTheme="majorBidi" w:hAnsiTheme="majorBidi" w:cstheme="majorBidi"/>
          <w:color w:val="943634" w:themeColor="accent2" w:themeShade="BF"/>
          <w:sz w:val="28"/>
          <w:szCs w:val="28"/>
          <w:shd w:val="clear" w:color="auto" w:fill="FFFFFF"/>
        </w:rPr>
      </w:pPr>
      <w:r w:rsidRPr="00E61B6B">
        <w:rPr>
          <w:rFonts w:asciiTheme="majorBidi" w:hAnsiTheme="majorBidi" w:cstheme="majorBidi"/>
          <w:color w:val="943634" w:themeColor="accent2" w:themeShade="BF"/>
          <w:sz w:val="28"/>
          <w:szCs w:val="28"/>
          <w:shd w:val="clear" w:color="auto" w:fill="FFFFFF"/>
          <w:rtl/>
        </w:rPr>
        <w:t xml:space="preserve"> بياناتك الشخصية </w:t>
      </w:r>
      <w:r w:rsidRPr="00E61B6B">
        <w:rPr>
          <w:rFonts w:asciiTheme="majorBidi" w:hAnsiTheme="majorBidi" w:cstheme="majorBidi"/>
          <w:color w:val="943634" w:themeColor="accent2" w:themeShade="BF"/>
          <w:sz w:val="28"/>
          <w:szCs w:val="28"/>
          <w:shd w:val="clear" w:color="auto" w:fill="FFFFFF"/>
        </w:rPr>
        <w:t>:</w:t>
      </w:r>
    </w:p>
    <w:p w:rsidR="00E61B6B" w:rsidRDefault="00E61B6B" w:rsidP="0088614C">
      <w:pPr>
        <w:bidi/>
        <w:spacing w:line="240" w:lineRule="auto"/>
        <w:rPr>
          <w:rFonts w:asciiTheme="majorBidi" w:hAnsiTheme="majorBidi" w:cstheme="majorBidi"/>
          <w:color w:val="333333"/>
          <w:sz w:val="28"/>
          <w:szCs w:val="28"/>
          <w:shd w:val="clear" w:color="auto" w:fill="FFFFFF"/>
        </w:rPr>
      </w:pPr>
      <w:r w:rsidRPr="00E61B6B">
        <w:rPr>
          <w:rFonts w:asciiTheme="majorBidi" w:hAnsiTheme="majorBidi" w:cstheme="majorBidi"/>
          <w:color w:val="333333"/>
          <w:sz w:val="28"/>
          <w:szCs w:val="28"/>
          <w:shd w:val="clear" w:color="auto" w:fill="FFFFFF"/>
          <w:rtl/>
        </w:rPr>
        <w:t>لتزويدك ، على سبيل المثال ، ببيانات عامة مثل اسمك وعنوانك وجنسيتك وتاريخ ميلادك وبيانات حول إجراءات اللجوء الخاصة بك وظروفك الشخصية.  قد تحتوي المعلومات المتعلقة بظروفك الشخصية على معلومات شخصية خاصة.  تعتبر هذه البيانات حساسة للغاية في هولندا وتحتاج إلى التعامل معها بعناية أكبر.  قد يشمل ذلك بيانات حول ، على سبيل المثال ، عرقك أو صحتك أو دينك أو معتقدك أو انتمائك السياسي.  يحظر</w:t>
      </w:r>
      <w:r w:rsidRPr="00E61B6B">
        <w:rPr>
          <w:rFonts w:asciiTheme="majorBidi" w:hAnsiTheme="majorBidi" w:cstheme="majorBidi"/>
          <w:color w:val="333333"/>
          <w:sz w:val="28"/>
          <w:szCs w:val="28"/>
          <w:shd w:val="clear" w:color="auto" w:fill="FFFFFF"/>
        </w:rPr>
        <w:t xml:space="preserve"> Wbp </w:t>
      </w:r>
      <w:r w:rsidRPr="00E61B6B">
        <w:rPr>
          <w:rFonts w:asciiTheme="majorBidi" w:hAnsiTheme="majorBidi" w:cstheme="majorBidi"/>
          <w:color w:val="333333"/>
          <w:sz w:val="28"/>
          <w:szCs w:val="28"/>
          <w:shd w:val="clear" w:color="auto" w:fill="FFFFFF"/>
          <w:rtl/>
        </w:rPr>
        <w:t>استخدام البيانات الشخصية الخاصة ما لم يكن ذلك مطلوبًا بموجب القانون أو إذا أعطتنا موافقتك الصريحة.  يتم تسجيل بياناتك الشخصية الخاصة إذا كان ذلك ضروريًا لإجراءات اللجوء الخاصة بك.  </w:t>
      </w:r>
    </w:p>
    <w:p w:rsidR="00E61B6B" w:rsidRDefault="00E61B6B" w:rsidP="0088614C">
      <w:pPr>
        <w:bidi/>
        <w:spacing w:line="240" w:lineRule="auto"/>
        <w:rPr>
          <w:rFonts w:asciiTheme="majorBidi" w:hAnsiTheme="majorBidi" w:cstheme="majorBidi"/>
          <w:color w:val="333333"/>
          <w:sz w:val="28"/>
          <w:szCs w:val="28"/>
          <w:shd w:val="clear" w:color="auto" w:fill="FFFFFF"/>
          <w:rtl/>
          <w:lang w:bidi="ar-IQ"/>
        </w:rPr>
      </w:pPr>
      <w:r w:rsidRPr="0088614C">
        <w:rPr>
          <w:rFonts w:asciiTheme="majorBidi" w:hAnsiTheme="majorBidi" w:cstheme="majorBidi" w:hint="cs"/>
          <w:color w:val="943634" w:themeColor="accent2" w:themeShade="BF"/>
          <w:sz w:val="28"/>
          <w:szCs w:val="28"/>
          <w:shd w:val="clear" w:color="auto" w:fill="FFFFFF"/>
          <w:rtl/>
          <w:lang w:bidi="ar-IQ"/>
        </w:rPr>
        <w:t>منح الأذن:</w:t>
      </w:r>
    </w:p>
    <w:p w:rsidR="0088614C" w:rsidRDefault="00E61B6B" w:rsidP="0088614C">
      <w:pPr>
        <w:bidi/>
        <w:spacing w:line="240" w:lineRule="auto"/>
        <w:rPr>
          <w:rFonts w:asciiTheme="majorBidi" w:hAnsiTheme="majorBidi" w:cstheme="majorBidi"/>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لكي تكون قادرًا على المساعدة ، تحتاج</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إلى بيانات شخصية منك.  هذه إذن فقط لكي نتمكن من إرشادك ، نطلب إذنك الكتابي لاستخدام بياناتك والسماح لك بتخزينها في نظام الملفات الآلي الخاص بنا.  إذا انتقلت إلى موقع استقبال آخر ، فسيقوم مجلس اللاجئين بإرسال الملف إلى مجلس اللاجئين في موقع الاستقبال التالي ، بحيث يمكن مواصلة التوجيه (أثناء إجراءات اللجوء أو أثناء الاندماج).  يُلزم مجلس اللاجئين جميع موظفيه بمراعاة السرية ومعالجة بياناتك بسرية.  </w:t>
      </w:r>
    </w:p>
    <w:p w:rsidR="0088614C" w:rsidRDefault="00E61B6B" w:rsidP="0088614C">
      <w:pPr>
        <w:bidi/>
        <w:spacing w:line="240" w:lineRule="auto"/>
        <w:rPr>
          <w:rFonts w:asciiTheme="majorBidi" w:hAnsiTheme="majorBidi" w:cstheme="majorBidi"/>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إذا لم تكن راضيًا عن الطريقة التي تتعامل بها</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مع بياناتك الشخصية ، فيمكنك تقديم شكوى.  اللوائح التي تنص على كيفية تقديم شكواك متاحة للتفتيش في مجلس اللاجئين.  يمكنك دائما أن تسأل عن هذا.  </w:t>
      </w:r>
    </w:p>
    <w:p w:rsidR="0088614C" w:rsidRDefault="00E61B6B" w:rsidP="0088614C">
      <w:pPr>
        <w:bidi/>
        <w:spacing w:line="240" w:lineRule="auto"/>
        <w:rPr>
          <w:rFonts w:asciiTheme="majorBidi" w:hAnsiTheme="majorBidi" w:cstheme="majorBidi"/>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هل تريد المزيد من المعلومات؟  يتم وصف كيفية تعامل</w:t>
      </w:r>
      <w:r w:rsidRPr="00E61B6B">
        <w:rPr>
          <w:rFonts w:asciiTheme="majorBidi" w:hAnsiTheme="majorBidi" w:cstheme="majorBidi"/>
          <w:color w:val="333333"/>
          <w:sz w:val="28"/>
          <w:szCs w:val="28"/>
          <w:shd w:val="clear" w:color="auto" w:fill="FFFFFF"/>
        </w:rPr>
        <w:t xml:space="preserve"> VluchtelingenWerk </w:t>
      </w:r>
      <w:r w:rsidRPr="00E61B6B">
        <w:rPr>
          <w:rFonts w:asciiTheme="majorBidi" w:hAnsiTheme="majorBidi" w:cstheme="majorBidi"/>
          <w:color w:val="333333"/>
          <w:sz w:val="28"/>
          <w:szCs w:val="28"/>
          <w:shd w:val="clear" w:color="auto" w:fill="FFFFFF"/>
          <w:rtl/>
        </w:rPr>
        <w:t xml:space="preserve">مع بياناتك في مجموعة من اللوائح.  إذا بدا الأمر معقدًا بعض الشيء بالنسبة لك وإذا كان لديك أي أسئلة نتيجة للمعلومات ، فيرجى عدم التردد في الاتصال بنا.  نحن هنا لمساعدتك وإبلاغك بأفضل ما في وسعنا. </w:t>
      </w:r>
    </w:p>
    <w:p w:rsidR="0088614C" w:rsidRDefault="00E61B6B" w:rsidP="0088614C">
      <w:pPr>
        <w:bidi/>
        <w:spacing w:line="240" w:lineRule="auto"/>
        <w:rPr>
          <w:rFonts w:asciiTheme="majorBidi" w:hAnsiTheme="majorBidi" w:cstheme="majorBidi"/>
          <w:color w:val="333333"/>
          <w:sz w:val="28"/>
          <w:szCs w:val="28"/>
          <w:shd w:val="clear" w:color="auto" w:fill="FFFFFF"/>
          <w:rtl/>
        </w:rPr>
      </w:pPr>
      <w:r w:rsidRPr="00E61B6B">
        <w:rPr>
          <w:rFonts w:asciiTheme="majorBidi" w:hAnsiTheme="majorBidi" w:cstheme="majorBidi"/>
          <w:color w:val="333333"/>
          <w:sz w:val="28"/>
          <w:szCs w:val="28"/>
          <w:shd w:val="clear" w:color="auto" w:fill="FFFFFF"/>
          <w:rtl/>
        </w:rPr>
        <w:t xml:space="preserve"> مع خالص الشكر ، </w:t>
      </w:r>
    </w:p>
    <w:p w:rsidR="004A07C1" w:rsidRPr="0088614C" w:rsidRDefault="0088614C" w:rsidP="0088614C">
      <w:pPr>
        <w:bidi/>
        <w:spacing w:line="240" w:lineRule="auto"/>
        <w:rPr>
          <w:rFonts w:asciiTheme="majorBidi" w:hAnsiTheme="majorBidi" w:cstheme="majorBidi"/>
          <w:b/>
          <w:bCs/>
          <w:color w:val="333333"/>
          <w:sz w:val="28"/>
          <w:szCs w:val="28"/>
          <w:shd w:val="clear" w:color="auto" w:fill="FFFFFF"/>
        </w:rPr>
      </w:pPr>
      <w:r w:rsidRPr="0088614C">
        <w:rPr>
          <w:rFonts w:asciiTheme="majorBidi" w:hAnsiTheme="majorBidi" w:cstheme="majorBidi" w:hint="cs"/>
          <w:b/>
          <w:bCs/>
          <w:color w:val="333333"/>
          <w:sz w:val="28"/>
          <w:szCs w:val="28"/>
          <w:shd w:val="clear" w:color="auto" w:fill="FFFFFF"/>
          <w:rtl/>
        </w:rPr>
        <w:t>منظمة اللاجئين في هولندا</w:t>
      </w:r>
    </w:p>
    <w:sectPr w:rsidR="004A07C1" w:rsidRPr="008861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E9A" w:rsidRDefault="00705E9A" w:rsidP="00681F12">
      <w:pPr>
        <w:spacing w:after="0" w:line="240" w:lineRule="auto"/>
      </w:pPr>
      <w:r>
        <w:separator/>
      </w:r>
    </w:p>
  </w:endnote>
  <w:endnote w:type="continuationSeparator" w:id="0">
    <w:p w:rsidR="00705E9A" w:rsidRDefault="00705E9A" w:rsidP="0068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792674"/>
      <w:docPartObj>
        <w:docPartGallery w:val="Page Numbers (Bottom of Page)"/>
        <w:docPartUnique/>
      </w:docPartObj>
    </w:sdtPr>
    <w:sdtEndPr/>
    <w:sdtContent>
      <w:p w:rsidR="00681F12" w:rsidRDefault="00681F12">
        <w:pPr>
          <w:pStyle w:val="Voettekst"/>
          <w:jc w:val="right"/>
        </w:pPr>
        <w:r>
          <w:fldChar w:fldCharType="begin"/>
        </w:r>
        <w:r>
          <w:instrText>PAGE   \* MERGEFORMAT</w:instrText>
        </w:r>
        <w:r>
          <w:fldChar w:fldCharType="separate"/>
        </w:r>
        <w:r w:rsidR="00EB51F3">
          <w:rPr>
            <w:noProof/>
          </w:rPr>
          <w:t>1</w:t>
        </w:r>
        <w:r>
          <w:fldChar w:fldCharType="end"/>
        </w:r>
      </w:p>
    </w:sdtContent>
  </w:sdt>
  <w:p w:rsidR="00681F12" w:rsidRDefault="00681F1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E9A" w:rsidRDefault="00705E9A" w:rsidP="00681F12">
      <w:pPr>
        <w:spacing w:after="0" w:line="240" w:lineRule="auto"/>
      </w:pPr>
      <w:r>
        <w:separator/>
      </w:r>
    </w:p>
  </w:footnote>
  <w:footnote w:type="continuationSeparator" w:id="0">
    <w:p w:rsidR="00705E9A" w:rsidRDefault="00705E9A" w:rsidP="00681F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F0"/>
    <w:rsid w:val="000A56E5"/>
    <w:rsid w:val="00227376"/>
    <w:rsid w:val="004A07C1"/>
    <w:rsid w:val="00681F12"/>
    <w:rsid w:val="00705E9A"/>
    <w:rsid w:val="0088614C"/>
    <w:rsid w:val="00B32CF0"/>
    <w:rsid w:val="00BC3A9B"/>
    <w:rsid w:val="00E61B6B"/>
    <w:rsid w:val="00EB51F3"/>
    <w:rsid w:val="00FE03F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F12"/>
  </w:style>
  <w:style w:type="paragraph" w:styleId="Voettekst">
    <w:name w:val="footer"/>
    <w:basedOn w:val="Standaard"/>
    <w:link w:val="VoettekstChar"/>
    <w:uiPriority w:val="99"/>
    <w:unhideWhenUsed/>
    <w:rsid w:val="00681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2C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1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F12"/>
  </w:style>
  <w:style w:type="paragraph" w:styleId="Voettekst">
    <w:name w:val="footer"/>
    <w:basedOn w:val="Standaard"/>
    <w:link w:val="VoettekstChar"/>
    <w:uiPriority w:val="99"/>
    <w:unhideWhenUsed/>
    <w:rsid w:val="00681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614</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2021-07-04T16:31:00Z</dcterms:created>
  <dcterms:modified xsi:type="dcterms:W3CDTF">2021-07-08T23:43:00Z</dcterms:modified>
</cp:coreProperties>
</file>